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5F" w:rsidRDefault="003B59E1" w:rsidP="0053735F">
      <w:pPr>
        <w:jc w:val="center"/>
        <w:rPr>
          <w:rFonts w:ascii="Arial" w:eastAsia="Calibri" w:hAnsi="Arial" w:cs="Arial"/>
          <w:b/>
          <w:sz w:val="16"/>
        </w:rPr>
      </w:pPr>
      <w:r>
        <w:rPr>
          <w:rFonts w:ascii="Arial" w:eastAsia="Calibri" w:hAnsi="Arial" w:cs="Arial"/>
          <w:b/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7.3pt;margin-top:-21.75pt;width:251.05pt;height:31.85pt;z-index:251660288;mso-width-relative:margin;mso-height-relative:margin" fillcolor="#8db3e2 [1311]">
            <v:textbox>
              <w:txbxContent>
                <w:p w:rsidR="00D37E5D" w:rsidRPr="00D37E5D" w:rsidRDefault="00D37E5D" w:rsidP="00D37E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D37E5D">
                    <w:rPr>
                      <w:b/>
                      <w:sz w:val="28"/>
                      <w:szCs w:val="28"/>
                    </w:rPr>
                    <w:t>MRESA Conceptual Framework</w:t>
                  </w:r>
                </w:p>
              </w:txbxContent>
            </v:textbox>
          </v:shape>
        </w:pict>
      </w:r>
    </w:p>
    <w:p w:rsidR="00D37E5D" w:rsidRDefault="00D37E5D" w:rsidP="002F4DF1">
      <w:pPr>
        <w:rPr>
          <w:b/>
          <w:sz w:val="26"/>
          <w:szCs w:val="26"/>
        </w:rPr>
      </w:pPr>
    </w:p>
    <w:p w:rsidR="00F407AC" w:rsidRDefault="00F407AC" w:rsidP="00F407AC">
      <w:r>
        <w:rPr>
          <w:rFonts w:ascii="Calibri" w:hAnsi="Calibri"/>
          <w:b/>
          <w:sz w:val="26"/>
          <w:szCs w:val="26"/>
        </w:rPr>
        <w:t>Metro RESA is committed to:</w:t>
      </w:r>
    </w:p>
    <w:p w:rsidR="00F407AC" w:rsidRDefault="00F407AC" w:rsidP="00F407A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ascii="Calibri" w:eastAsia="Times New Roman" w:hAnsi="Calibri"/>
          <w:b/>
          <w:sz w:val="26"/>
          <w:szCs w:val="26"/>
        </w:rPr>
        <w:t>results-driven and job embedded</w:t>
      </w:r>
    </w:p>
    <w:p w:rsidR="00F407AC" w:rsidRDefault="00F407AC" w:rsidP="00F407A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ascii="Calibri" w:eastAsia="Times New Roman" w:hAnsi="Calibri"/>
          <w:b/>
          <w:sz w:val="26"/>
          <w:szCs w:val="26"/>
        </w:rPr>
        <w:t>professional learning that is linked to classroom/setting</w:t>
      </w:r>
    </w:p>
    <w:p w:rsidR="00F407AC" w:rsidRDefault="00F407AC" w:rsidP="00F407A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ascii="Calibri" w:eastAsia="Times New Roman" w:hAnsi="Calibri"/>
          <w:b/>
          <w:sz w:val="26"/>
          <w:szCs w:val="26"/>
        </w:rPr>
        <w:t>immersion in subject matter/teaching methods</w:t>
      </w:r>
    </w:p>
    <w:p w:rsidR="00F407AC" w:rsidRDefault="00F407AC" w:rsidP="00F407A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ascii="Calibri" w:eastAsia="Times New Roman" w:hAnsi="Calibri"/>
          <w:b/>
          <w:sz w:val="26"/>
          <w:szCs w:val="26"/>
        </w:rPr>
        <w:t>standards-based instruction</w:t>
      </w:r>
    </w:p>
    <w:p w:rsidR="00F407AC" w:rsidRDefault="00F407AC" w:rsidP="00F407AC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</w:rPr>
      </w:pPr>
      <w:r>
        <w:rPr>
          <w:rFonts w:ascii="Calibri" w:eastAsia="Times New Roman" w:hAnsi="Calibri"/>
          <w:b/>
          <w:sz w:val="26"/>
          <w:szCs w:val="26"/>
        </w:rPr>
        <w:t>rigor and sustained support</w:t>
      </w:r>
    </w:p>
    <w:p w:rsidR="002F4DF1" w:rsidRDefault="002F4DF1" w:rsidP="0053735F"/>
    <w:p w:rsidR="002F4DF1" w:rsidRPr="00D37E5D" w:rsidRDefault="002F4DF1" w:rsidP="002F4DF1">
      <w:pPr>
        <w:jc w:val="center"/>
        <w:rPr>
          <w:i/>
          <w:sz w:val="28"/>
          <w:szCs w:val="28"/>
        </w:rPr>
      </w:pPr>
      <w:r w:rsidRPr="00D37E5D">
        <w:rPr>
          <w:b/>
          <w:i/>
          <w:sz w:val="28"/>
          <w:szCs w:val="28"/>
        </w:rPr>
        <w:t>Metro RESA Mission</w:t>
      </w:r>
    </w:p>
    <w:p w:rsidR="002F4DF1" w:rsidRPr="002F4DF1" w:rsidRDefault="002F4DF1" w:rsidP="002F4DF1">
      <w:pPr>
        <w:rPr>
          <w:i/>
          <w:sz w:val="24"/>
          <w:szCs w:val="24"/>
        </w:rPr>
      </w:pPr>
      <w:r w:rsidRPr="002F4DF1">
        <w:rPr>
          <w:b/>
          <w:i/>
          <w:sz w:val="28"/>
          <w:szCs w:val="28"/>
        </w:rPr>
        <w:t xml:space="preserve">. . . </w:t>
      </w:r>
      <w:proofErr w:type="gramStart"/>
      <w:r w:rsidRPr="002F4DF1">
        <w:rPr>
          <w:b/>
          <w:i/>
          <w:sz w:val="28"/>
          <w:szCs w:val="28"/>
        </w:rPr>
        <w:t>creating</w:t>
      </w:r>
      <w:proofErr w:type="gramEnd"/>
      <w:r w:rsidRPr="002F4DF1">
        <w:rPr>
          <w:b/>
          <w:i/>
          <w:sz w:val="28"/>
          <w:szCs w:val="28"/>
        </w:rPr>
        <w:t xml:space="preserve"> opportunities for all students</w:t>
      </w:r>
      <w:r w:rsidRPr="002F4DF1">
        <w:rPr>
          <w:i/>
          <w:sz w:val="28"/>
          <w:szCs w:val="28"/>
        </w:rPr>
        <w:t xml:space="preserve"> </w:t>
      </w:r>
      <w:r w:rsidRPr="002F4DF1">
        <w:rPr>
          <w:rStyle w:val="Strong"/>
          <w:i/>
          <w:sz w:val="28"/>
          <w:szCs w:val="28"/>
        </w:rPr>
        <w:t>in our culturally diverse society</w:t>
      </w:r>
      <w:r w:rsidRPr="002F4DF1">
        <w:rPr>
          <w:bCs/>
          <w:i/>
          <w:sz w:val="28"/>
          <w:szCs w:val="28"/>
        </w:rPr>
        <w:br/>
      </w:r>
      <w:r w:rsidRPr="002F4DF1">
        <w:rPr>
          <w:rStyle w:val="Strong"/>
          <w:i/>
          <w:sz w:val="28"/>
          <w:szCs w:val="28"/>
        </w:rPr>
        <w:t>to learn at the highest levels of competency.</w:t>
      </w:r>
    </w:p>
    <w:p w:rsidR="0053735F" w:rsidRPr="0053735F" w:rsidRDefault="0053735F" w:rsidP="0053735F">
      <w:pPr>
        <w:jc w:val="center"/>
        <w:rPr>
          <w:sz w:val="28"/>
          <w:szCs w:val="28"/>
        </w:rPr>
      </w:pPr>
    </w:p>
    <w:sectPr w:rsidR="0053735F" w:rsidRPr="0053735F" w:rsidSect="00C9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947D5"/>
    <w:multiLevelType w:val="hybridMultilevel"/>
    <w:tmpl w:val="122206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B90076"/>
    <w:multiLevelType w:val="multilevel"/>
    <w:tmpl w:val="C3AC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35F"/>
    <w:rsid w:val="00060E7F"/>
    <w:rsid w:val="0016345E"/>
    <w:rsid w:val="002F4DF1"/>
    <w:rsid w:val="003B59E1"/>
    <w:rsid w:val="004F006B"/>
    <w:rsid w:val="0053735F"/>
    <w:rsid w:val="00C70F14"/>
    <w:rsid w:val="00C903DA"/>
    <w:rsid w:val="00D37E5D"/>
    <w:rsid w:val="00F4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4D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Fran</dc:creator>
  <cp:keywords/>
  <dc:description/>
  <cp:lastModifiedBy>leighann</cp:lastModifiedBy>
  <cp:revision>2</cp:revision>
  <dcterms:created xsi:type="dcterms:W3CDTF">2010-01-27T17:58:00Z</dcterms:created>
  <dcterms:modified xsi:type="dcterms:W3CDTF">2010-01-27T17:58:00Z</dcterms:modified>
</cp:coreProperties>
</file>